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E894" w14:textId="77777777" w:rsidR="004A1FFE" w:rsidRDefault="006126AB">
      <w:pPr>
        <w:spacing w:before="2"/>
        <w:ind w:left="3367" w:right="3366"/>
        <w:jc w:val="center"/>
        <w:rPr>
          <w:b/>
        </w:rPr>
      </w:pPr>
      <w:r>
        <w:rPr>
          <w:b/>
        </w:rPr>
        <w:t>EXHIBIT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D</w:t>
      </w:r>
    </w:p>
    <w:p w14:paraId="10501577" w14:textId="77777777" w:rsidR="004A1FFE" w:rsidRDefault="004A1FFE">
      <w:pPr>
        <w:pStyle w:val="BodyText"/>
        <w:spacing w:before="9"/>
        <w:rPr>
          <w:b/>
          <w:sz w:val="17"/>
        </w:rPr>
      </w:pPr>
    </w:p>
    <w:p w14:paraId="6B542356" w14:textId="77777777" w:rsidR="004A1FFE" w:rsidRDefault="006126AB">
      <w:pPr>
        <w:pStyle w:val="Title"/>
      </w:pPr>
      <w:r>
        <w:t>RATE</w:t>
      </w:r>
      <w:r>
        <w:rPr>
          <w:spacing w:val="-15"/>
        </w:rPr>
        <w:t xml:space="preserve"> </w:t>
      </w:r>
      <w:r>
        <w:t>PROPOSAL</w:t>
      </w:r>
      <w:r>
        <w:rPr>
          <w:spacing w:val="-15"/>
        </w:rPr>
        <w:t xml:space="preserve"> </w:t>
      </w:r>
      <w:r>
        <w:rPr>
          <w:spacing w:val="-4"/>
        </w:rPr>
        <w:t>FORM</w:t>
      </w:r>
    </w:p>
    <w:p w14:paraId="15DC816C" w14:textId="77777777" w:rsidR="004A1FFE" w:rsidRDefault="004A1FFE">
      <w:pPr>
        <w:pStyle w:val="BodyText"/>
        <w:spacing w:before="3"/>
        <w:rPr>
          <w:b/>
          <w:sz w:val="15"/>
        </w:rPr>
      </w:pPr>
    </w:p>
    <w:p w14:paraId="475DC45B" w14:textId="77777777" w:rsidR="004A1FFE" w:rsidRDefault="006126AB">
      <w:pPr>
        <w:spacing w:before="36"/>
        <w:ind w:left="120"/>
        <w:rPr>
          <w:b/>
          <w:sz w:val="20"/>
        </w:rPr>
      </w:pPr>
      <w:r>
        <w:rPr>
          <w:b/>
          <w:spacing w:val="-2"/>
          <w:sz w:val="20"/>
          <w:u w:val="single"/>
        </w:rPr>
        <w:t>INSTRUCTIONS</w:t>
      </w:r>
    </w:p>
    <w:p w14:paraId="7342B2C5" w14:textId="77777777" w:rsidR="004A1FFE" w:rsidRDefault="004A1FFE">
      <w:pPr>
        <w:pStyle w:val="BodyText"/>
        <w:spacing w:before="6"/>
        <w:rPr>
          <w:b/>
          <w:sz w:val="10"/>
        </w:rPr>
      </w:pPr>
    </w:p>
    <w:p w14:paraId="60D115FE" w14:textId="3A0E1FE0" w:rsidR="004A1FFE" w:rsidRDefault="006126AB">
      <w:pPr>
        <w:pStyle w:val="BodyText"/>
        <w:spacing w:before="36" w:line="256" w:lineRule="auto"/>
        <w:ind w:left="120" w:right="116"/>
        <w:jc w:val="both"/>
      </w:pPr>
      <w:r>
        <w:t>Bidder may bid on all facilities or each facility individually. For each facility bid upon, bidders must identify the DOJ certified PREA Auditor(s) they are proposing for that facility, and a single maximum blended hourly rate. This</w:t>
      </w:r>
      <w:r>
        <w:rPr>
          <w:spacing w:val="-1"/>
        </w:rPr>
        <w:t xml:space="preserve"> </w:t>
      </w:r>
      <w:r>
        <w:t>rate will</w:t>
      </w:r>
      <w:r>
        <w:rPr>
          <w:spacing w:val="-1"/>
        </w:rPr>
        <w:t xml:space="preserve"> </w:t>
      </w:r>
      <w:r>
        <w:t>represent</w:t>
      </w:r>
      <w:r>
        <w:rPr>
          <w:spacing w:val="-1"/>
        </w:rPr>
        <w:t xml:space="preserve"> </w:t>
      </w:r>
      <w:r>
        <w:t>the maximum hourly rate that may be charged to the agency and will be used for any</w:t>
      </w:r>
      <w:r>
        <w:rPr>
          <w:spacing w:val="-1"/>
        </w:rPr>
        <w:t xml:space="preserve"> </w:t>
      </w:r>
      <w:r>
        <w:t>statements of work</w:t>
      </w:r>
      <w:r>
        <w:rPr>
          <w:spacing w:val="-1"/>
        </w:rPr>
        <w:t xml:space="preserve"> </w:t>
      </w:r>
      <w:r>
        <w:t>resulting from</w:t>
      </w:r>
      <w:r>
        <w:rPr>
          <w:spacing w:val="-1"/>
        </w:rPr>
        <w:t xml:space="preserve"> </w:t>
      </w:r>
      <w:r>
        <w:t>this RFQQ.</w:t>
      </w:r>
      <w:r>
        <w:rPr>
          <w:spacing w:val="40"/>
        </w:rPr>
        <w:t xml:space="preserve"> </w:t>
      </w:r>
      <w:r>
        <w:t xml:space="preserve">EXHIBIT </w:t>
      </w:r>
      <w:r w:rsidR="00D05F82">
        <w:t>I</w:t>
      </w:r>
      <w:r>
        <w:t xml:space="preserve"> provides an example of a complete audit schedule. Bidders must provide max hours, and total hours proposed for each location.</w:t>
      </w:r>
    </w:p>
    <w:p w14:paraId="504596CD" w14:textId="77777777" w:rsidR="004A1FFE" w:rsidRDefault="006126AB">
      <w:pPr>
        <w:pStyle w:val="BodyText"/>
        <w:spacing w:before="154" w:line="256" w:lineRule="auto"/>
        <w:ind w:left="119" w:right="117"/>
        <w:jc w:val="both"/>
      </w:pPr>
      <w:r>
        <w:t>The blended hourly rate may not include travel expenses (lodging, per diem, mileage, flight costs), but must</w:t>
      </w:r>
      <w:r>
        <w:rPr>
          <w:spacing w:val="-10"/>
        </w:rPr>
        <w:t xml:space="preserve"> </w:t>
      </w:r>
      <w:r>
        <w:t>include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expenses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costs.</w:t>
      </w:r>
      <w:r>
        <w:rPr>
          <w:spacing w:val="-10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travel</w:t>
      </w:r>
      <w:r>
        <w:rPr>
          <w:spacing w:val="-11"/>
        </w:rPr>
        <w:t xml:space="preserve"> </w:t>
      </w:r>
      <w:r>
        <w:t>expenses</w:t>
      </w:r>
      <w:r>
        <w:rPr>
          <w:spacing w:val="-11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incurred</w:t>
      </w:r>
      <w:r>
        <w:rPr>
          <w:spacing w:val="-10"/>
        </w:rPr>
        <w:t xml:space="preserve"> </w:t>
      </w:r>
      <w:r>
        <w:t>during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provision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 xml:space="preserve">work, the state will reimburse at the state’s then current rates, which may be found here: </w:t>
      </w:r>
      <w:hyperlink r:id="rId6">
        <w:r>
          <w:rPr>
            <w:color w:val="0562C1"/>
            <w:spacing w:val="-2"/>
            <w:u w:val="single" w:color="0562C1"/>
          </w:rPr>
          <w:t>https://ofm.wa.gov/accounting/administrative-accounting-resources/travel</w:t>
        </w:r>
        <w:r>
          <w:rPr>
            <w:spacing w:val="-2"/>
          </w:rPr>
          <w:t>.</w:t>
        </w:r>
      </w:hyperlink>
    </w:p>
    <w:p w14:paraId="18B71509" w14:textId="77777777" w:rsidR="004A1FFE" w:rsidRDefault="004A1FFE">
      <w:pPr>
        <w:pStyle w:val="BodyText"/>
        <w:rPr>
          <w:sz w:val="9"/>
        </w:rPr>
      </w:pPr>
    </w:p>
    <w:p w14:paraId="42AEB696" w14:textId="77777777" w:rsidR="004A1FFE" w:rsidRDefault="006126AB">
      <w:pPr>
        <w:pStyle w:val="BodyText"/>
        <w:spacing w:before="36" w:line="254" w:lineRule="auto"/>
        <w:ind w:left="120" w:right="117"/>
        <w:jc w:val="both"/>
      </w:pPr>
      <w:r>
        <w:t>The</w:t>
      </w:r>
      <w:r>
        <w:rPr>
          <w:spacing w:val="-6"/>
        </w:rPr>
        <w:t xml:space="preserve"> </w:t>
      </w:r>
      <w:r>
        <w:t>Rate</w:t>
      </w:r>
      <w:r>
        <w:rPr>
          <w:spacing w:val="-6"/>
        </w:rPr>
        <w:t xml:space="preserve"> </w:t>
      </w:r>
      <w:r>
        <w:t>proposal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firm</w:t>
      </w:r>
      <w:r>
        <w:rPr>
          <w:spacing w:val="-5"/>
        </w:rPr>
        <w:t xml:space="preserve"> </w:t>
      </w:r>
      <w:r>
        <w:t>offer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150</w:t>
      </w:r>
      <w:r>
        <w:rPr>
          <w:spacing w:val="-6"/>
        </w:rPr>
        <w:t xml:space="preserve"> </w:t>
      </w:r>
      <w:r>
        <w:t>days</w:t>
      </w:r>
      <w:r>
        <w:rPr>
          <w:spacing w:val="-7"/>
        </w:rPr>
        <w:t xml:space="preserve"> </w:t>
      </w:r>
      <w:r>
        <w:t>following</w:t>
      </w:r>
      <w:r>
        <w:rPr>
          <w:spacing w:val="-7"/>
        </w:rPr>
        <w:t xml:space="preserve"> </w:t>
      </w:r>
      <w:r>
        <w:t>receipt,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may</w:t>
      </w:r>
      <w:r>
        <w:rPr>
          <w:spacing w:val="-7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accepted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DOC without</w:t>
      </w:r>
      <w:r>
        <w:rPr>
          <w:spacing w:val="-8"/>
        </w:rPr>
        <w:t xml:space="preserve"> </w:t>
      </w:r>
      <w:r>
        <w:t>further</w:t>
      </w:r>
      <w:r>
        <w:rPr>
          <w:spacing w:val="-7"/>
        </w:rPr>
        <w:t xml:space="preserve"> </w:t>
      </w:r>
      <w:r>
        <w:t>negotiation</w:t>
      </w:r>
      <w:r>
        <w:rPr>
          <w:spacing w:val="-6"/>
        </w:rPr>
        <w:t xml:space="preserve"> </w:t>
      </w:r>
      <w:r>
        <w:t>(except</w:t>
      </w:r>
      <w:r>
        <w:rPr>
          <w:spacing w:val="-8"/>
        </w:rPr>
        <w:t xml:space="preserve"> </w:t>
      </w:r>
      <w:r>
        <w:t>where</w:t>
      </w:r>
      <w:r>
        <w:rPr>
          <w:spacing w:val="-7"/>
        </w:rPr>
        <w:t xml:space="preserve"> </w:t>
      </w:r>
      <w:r>
        <w:t>obviously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lack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certainty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terms)</w:t>
      </w:r>
      <w:r>
        <w:rPr>
          <w:spacing w:val="-7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 within the 150-day period</w:t>
      </w:r>
      <w:r>
        <w:rPr>
          <w:color w:val="404040"/>
        </w:rPr>
        <w:t>.</w:t>
      </w:r>
    </w:p>
    <w:p w14:paraId="439F7ACC" w14:textId="77777777" w:rsidR="004A1FFE" w:rsidRDefault="004A1FFE">
      <w:pPr>
        <w:pStyle w:val="BodyText"/>
      </w:pPr>
    </w:p>
    <w:p w14:paraId="5836C9F0" w14:textId="77777777" w:rsidR="004A1FFE" w:rsidRDefault="004A1FFE">
      <w:pPr>
        <w:pStyle w:val="BodyText"/>
        <w:spacing w:before="4"/>
        <w:rPr>
          <w:sz w:val="19"/>
        </w:rPr>
      </w:pPr>
    </w:p>
    <w:tbl>
      <w:tblPr>
        <w:tblW w:w="9867" w:type="dxa"/>
        <w:tblInd w:w="13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4"/>
        <w:gridCol w:w="1524"/>
        <w:gridCol w:w="1282"/>
        <w:gridCol w:w="1428"/>
        <w:gridCol w:w="1406"/>
        <w:gridCol w:w="1528"/>
        <w:gridCol w:w="1175"/>
      </w:tblGrid>
      <w:tr w:rsidR="002C5CBF" w14:paraId="65B22864" w14:textId="77777777" w:rsidTr="00801BE1">
        <w:trPr>
          <w:trHeight w:val="882"/>
        </w:trPr>
        <w:tc>
          <w:tcPr>
            <w:tcW w:w="1524" w:type="dxa"/>
            <w:tcBorders>
              <w:bottom w:val="single" w:sz="12" w:space="0" w:color="666666"/>
            </w:tcBorders>
          </w:tcPr>
          <w:p w14:paraId="758BF6BE" w14:textId="448B4DC9" w:rsidR="002C5CBF" w:rsidRDefault="002C5CBF">
            <w:pPr>
              <w:pStyle w:val="TableParagraph"/>
              <w:spacing w:line="275" w:lineRule="exact"/>
              <w:ind w:left="107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Cycle Year</w:t>
            </w:r>
          </w:p>
        </w:tc>
        <w:tc>
          <w:tcPr>
            <w:tcW w:w="1524" w:type="dxa"/>
            <w:tcBorders>
              <w:bottom w:val="single" w:sz="12" w:space="0" w:color="666666"/>
            </w:tcBorders>
          </w:tcPr>
          <w:p w14:paraId="48EDD042" w14:textId="6EEC2D1F" w:rsidR="002C5CBF" w:rsidRDefault="002C5CB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Facility</w:t>
            </w:r>
          </w:p>
        </w:tc>
        <w:tc>
          <w:tcPr>
            <w:tcW w:w="1282" w:type="dxa"/>
            <w:tcBorders>
              <w:bottom w:val="single" w:sz="12" w:space="0" w:color="666666"/>
            </w:tcBorders>
          </w:tcPr>
          <w:p w14:paraId="665B462C" w14:textId="77777777" w:rsidR="002C5CBF" w:rsidRDefault="002C5CBF">
            <w:pPr>
              <w:pStyle w:val="TableParagraph"/>
              <w:spacing w:line="256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Proposed Auditor(s)</w:t>
            </w:r>
          </w:p>
        </w:tc>
        <w:tc>
          <w:tcPr>
            <w:tcW w:w="1428" w:type="dxa"/>
            <w:tcBorders>
              <w:bottom w:val="single" w:sz="12" w:space="0" w:color="666666"/>
            </w:tcBorders>
          </w:tcPr>
          <w:p w14:paraId="569FE9CA" w14:textId="77777777" w:rsidR="002C5CBF" w:rsidRDefault="002C5CBF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Blended</w:t>
            </w:r>
          </w:p>
          <w:p w14:paraId="4FD8C220" w14:textId="77777777" w:rsidR="002C5CBF" w:rsidRDefault="002C5CBF">
            <w:pPr>
              <w:pStyle w:val="TableParagraph"/>
              <w:spacing w:before="5" w:line="290" w:lineRule="atLeast"/>
              <w:ind w:left="107" w:right="5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Hourly </w:t>
            </w:r>
            <w:r>
              <w:rPr>
                <w:b/>
                <w:spacing w:val="-4"/>
                <w:sz w:val="24"/>
              </w:rPr>
              <w:t>Rate</w:t>
            </w:r>
          </w:p>
        </w:tc>
        <w:tc>
          <w:tcPr>
            <w:tcW w:w="1406" w:type="dxa"/>
            <w:tcBorders>
              <w:bottom w:val="single" w:sz="12" w:space="0" w:color="666666"/>
            </w:tcBorders>
          </w:tcPr>
          <w:p w14:paraId="499C1400" w14:textId="77777777" w:rsidR="002C5CBF" w:rsidRDefault="002C5CBF">
            <w:pPr>
              <w:pStyle w:val="TableParagraph"/>
              <w:spacing w:line="256" w:lineRule="auto"/>
              <w:ind w:left="107" w:right="3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Proposed Schedule</w:t>
            </w:r>
          </w:p>
        </w:tc>
        <w:tc>
          <w:tcPr>
            <w:tcW w:w="1528" w:type="dxa"/>
            <w:tcBorders>
              <w:bottom w:val="single" w:sz="12" w:space="0" w:color="666666"/>
            </w:tcBorders>
          </w:tcPr>
          <w:p w14:paraId="03B81DB1" w14:textId="77777777" w:rsidR="002C5CBF" w:rsidRDefault="002C5CBF">
            <w:pPr>
              <w:pStyle w:val="TableParagraph"/>
              <w:spacing w:line="256" w:lineRule="auto"/>
              <w:ind w:left="107" w:right="135"/>
              <w:rPr>
                <w:b/>
                <w:sz w:val="24"/>
              </w:rPr>
            </w:pPr>
            <w:r>
              <w:rPr>
                <w:b/>
                <w:sz w:val="24"/>
              </w:rPr>
              <w:t>Max Hours for</w:t>
            </w:r>
            <w:r>
              <w:rPr>
                <w:b/>
                <w:spacing w:val="-2"/>
                <w:sz w:val="24"/>
              </w:rPr>
              <w:t xml:space="preserve"> Location</w:t>
            </w:r>
          </w:p>
        </w:tc>
        <w:tc>
          <w:tcPr>
            <w:tcW w:w="1175" w:type="dxa"/>
            <w:tcBorders>
              <w:bottom w:val="single" w:sz="12" w:space="0" w:color="666666"/>
            </w:tcBorders>
          </w:tcPr>
          <w:p w14:paraId="4957D309" w14:textId="77777777" w:rsidR="002C5CBF" w:rsidRDefault="002C5CBF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  <w:p w14:paraId="4947E1E7" w14:textId="77777777" w:rsidR="002C5CBF" w:rsidRDefault="002C5CBF">
            <w:pPr>
              <w:pStyle w:val="TableParagraph"/>
              <w:spacing w:before="5" w:line="290" w:lineRule="atLeast"/>
              <w:ind w:left="108" w:right="9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Hours </w:t>
            </w:r>
            <w:r>
              <w:rPr>
                <w:b/>
                <w:spacing w:val="-2"/>
                <w:sz w:val="24"/>
              </w:rPr>
              <w:t>Proposed</w:t>
            </w:r>
          </w:p>
        </w:tc>
      </w:tr>
      <w:tr w:rsidR="002C5CBF" w14:paraId="67CC2632" w14:textId="77777777" w:rsidTr="00801BE1">
        <w:trPr>
          <w:trHeight w:val="589"/>
        </w:trPr>
        <w:tc>
          <w:tcPr>
            <w:tcW w:w="1524" w:type="dxa"/>
            <w:tcBorders>
              <w:top w:val="single" w:sz="12" w:space="0" w:color="666666"/>
            </w:tcBorders>
            <w:shd w:val="clear" w:color="auto" w:fill="BEBEBE"/>
          </w:tcPr>
          <w:p w14:paraId="4B1198A5" w14:textId="3ABEB3DF" w:rsidR="002C5CBF" w:rsidRDefault="00801BE1" w:rsidP="002C5CBF">
            <w:pPr>
              <w:pStyle w:val="TableParagraph"/>
              <w:spacing w:before="1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2026</w:t>
            </w:r>
          </w:p>
        </w:tc>
        <w:tc>
          <w:tcPr>
            <w:tcW w:w="1524" w:type="dxa"/>
            <w:tcBorders>
              <w:top w:val="single" w:sz="12" w:space="0" w:color="666666"/>
            </w:tcBorders>
            <w:shd w:val="clear" w:color="auto" w:fill="BEBEBE"/>
          </w:tcPr>
          <w:p w14:paraId="7EC47D7C" w14:textId="1585DA3A" w:rsidR="002C5CBF" w:rsidRDefault="002C5CB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EXAMPLE</w:t>
            </w:r>
          </w:p>
        </w:tc>
        <w:tc>
          <w:tcPr>
            <w:tcW w:w="1282" w:type="dxa"/>
            <w:tcBorders>
              <w:top w:val="single" w:sz="12" w:space="0" w:color="666666"/>
            </w:tcBorders>
            <w:shd w:val="clear" w:color="auto" w:fill="BEBEBE"/>
          </w:tcPr>
          <w:p w14:paraId="530EF33C" w14:textId="77777777" w:rsidR="002C5CBF" w:rsidRDefault="002C5CB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John </w:t>
            </w:r>
            <w:r>
              <w:rPr>
                <w:spacing w:val="-5"/>
                <w:sz w:val="24"/>
              </w:rPr>
              <w:t>Doe</w:t>
            </w:r>
          </w:p>
        </w:tc>
        <w:tc>
          <w:tcPr>
            <w:tcW w:w="1428" w:type="dxa"/>
            <w:tcBorders>
              <w:top w:val="single" w:sz="12" w:space="0" w:color="666666"/>
            </w:tcBorders>
            <w:shd w:val="clear" w:color="auto" w:fill="BEBEBE"/>
          </w:tcPr>
          <w:p w14:paraId="7F9621EE" w14:textId="77777777" w:rsidR="002C5CBF" w:rsidRDefault="002C5CB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$000.00</w:t>
            </w:r>
          </w:p>
        </w:tc>
        <w:tc>
          <w:tcPr>
            <w:tcW w:w="1406" w:type="dxa"/>
            <w:tcBorders>
              <w:top w:val="single" w:sz="12" w:space="0" w:color="666666"/>
            </w:tcBorders>
            <w:shd w:val="clear" w:color="auto" w:fill="BEBEBE"/>
          </w:tcPr>
          <w:p w14:paraId="3DA09F32" w14:textId="54EB11CD" w:rsidR="002C5CBF" w:rsidRDefault="002C5CB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8/22/202</w:t>
            </w:r>
            <w:r w:rsidR="00801BE1">
              <w:rPr>
                <w:spacing w:val="-2"/>
                <w:sz w:val="24"/>
              </w:rPr>
              <w:t>6</w:t>
            </w:r>
            <w:r>
              <w:rPr>
                <w:spacing w:val="-2"/>
                <w:sz w:val="24"/>
              </w:rPr>
              <w:t>-</w:t>
            </w:r>
          </w:p>
          <w:p w14:paraId="56082531" w14:textId="54DCCC33" w:rsidR="002C5CBF" w:rsidRDefault="002C5CBF">
            <w:pPr>
              <w:pStyle w:val="TableParagraph"/>
              <w:spacing w:before="19"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8/24/202</w:t>
            </w:r>
            <w:r w:rsidR="00801BE1">
              <w:rPr>
                <w:spacing w:val="-2"/>
                <w:sz w:val="24"/>
              </w:rPr>
              <w:t>6</w:t>
            </w:r>
          </w:p>
        </w:tc>
        <w:tc>
          <w:tcPr>
            <w:tcW w:w="1528" w:type="dxa"/>
            <w:tcBorders>
              <w:top w:val="single" w:sz="12" w:space="0" w:color="666666"/>
            </w:tcBorders>
            <w:shd w:val="clear" w:color="auto" w:fill="BEBEBE"/>
          </w:tcPr>
          <w:p w14:paraId="1187B573" w14:textId="77777777" w:rsidR="002C5CBF" w:rsidRDefault="002C5CBF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proofErr w:type="spellStart"/>
            <w:r>
              <w:rPr>
                <w:spacing w:val="-5"/>
                <w:sz w:val="24"/>
              </w:rPr>
              <w:t>Hrs</w:t>
            </w:r>
            <w:proofErr w:type="spellEnd"/>
          </w:p>
        </w:tc>
        <w:tc>
          <w:tcPr>
            <w:tcW w:w="1175" w:type="dxa"/>
            <w:tcBorders>
              <w:top w:val="single" w:sz="12" w:space="0" w:color="666666"/>
            </w:tcBorders>
            <w:shd w:val="clear" w:color="auto" w:fill="BEBEBE"/>
          </w:tcPr>
          <w:p w14:paraId="1E48BECB" w14:textId="77777777" w:rsidR="002C5CBF" w:rsidRDefault="002C5CB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proofErr w:type="spellStart"/>
            <w:r>
              <w:rPr>
                <w:spacing w:val="-5"/>
                <w:sz w:val="24"/>
              </w:rPr>
              <w:t>Hrs</w:t>
            </w:r>
            <w:proofErr w:type="spellEnd"/>
          </w:p>
        </w:tc>
      </w:tr>
      <w:tr w:rsidR="002C5CBF" w14:paraId="77A55A88" w14:textId="77777777" w:rsidTr="00801BE1">
        <w:trPr>
          <w:trHeight w:val="1178"/>
        </w:trPr>
        <w:tc>
          <w:tcPr>
            <w:tcW w:w="1524" w:type="dxa"/>
          </w:tcPr>
          <w:p w14:paraId="60F0B1BC" w14:textId="236E2DAB" w:rsidR="002C5CBF" w:rsidRDefault="00801BE1" w:rsidP="002C5CBF">
            <w:pPr>
              <w:pStyle w:val="TableParagraph"/>
              <w:spacing w:line="273" w:lineRule="exact"/>
              <w:ind w:left="107"/>
              <w:jc w:val="center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1524" w:type="dxa"/>
          </w:tcPr>
          <w:p w14:paraId="08B33C36" w14:textId="2E2D51C1" w:rsidR="002C5CBF" w:rsidRDefault="00801BE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Olympic Correction Center</w:t>
            </w:r>
          </w:p>
        </w:tc>
        <w:tc>
          <w:tcPr>
            <w:tcW w:w="1282" w:type="dxa"/>
          </w:tcPr>
          <w:p w14:paraId="5F199059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72C39107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539FAC8F" w14:textId="45175B74" w:rsidR="002C5CBF" w:rsidRPr="000E121D" w:rsidRDefault="00801BE1" w:rsidP="000E121D">
            <w:pPr>
              <w:pStyle w:val="TableParagraph"/>
              <w:spacing w:before="1"/>
              <w:ind w:left="107"/>
              <w:rPr>
                <w:spacing w:val="-2"/>
                <w:sz w:val="24"/>
              </w:rPr>
            </w:pPr>
            <w:r w:rsidRPr="00801BE1">
              <w:rPr>
                <w:spacing w:val="-2"/>
                <w:sz w:val="24"/>
              </w:rPr>
              <w:t>09/24/2026 – 09/25/2026</w:t>
            </w:r>
          </w:p>
        </w:tc>
        <w:tc>
          <w:tcPr>
            <w:tcW w:w="1528" w:type="dxa"/>
          </w:tcPr>
          <w:p w14:paraId="2FABBCE5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6A7A79F3" w14:textId="77777777" w:rsidR="002C5CBF" w:rsidRDefault="002C5CBF">
            <w:pPr>
              <w:pStyle w:val="TableParagraph"/>
              <w:rPr>
                <w:sz w:val="20"/>
              </w:rPr>
            </w:pPr>
          </w:p>
        </w:tc>
      </w:tr>
      <w:tr w:rsidR="002C5CBF" w14:paraId="07B7AA54" w14:textId="77777777" w:rsidTr="00801BE1">
        <w:trPr>
          <w:trHeight w:val="1473"/>
        </w:trPr>
        <w:tc>
          <w:tcPr>
            <w:tcW w:w="1524" w:type="dxa"/>
          </w:tcPr>
          <w:p w14:paraId="6E5CF932" w14:textId="08F17D6E" w:rsidR="002C5CBF" w:rsidRDefault="00801BE1" w:rsidP="002C5CBF">
            <w:pPr>
              <w:pStyle w:val="TableParagraph"/>
              <w:spacing w:line="273" w:lineRule="exact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2026</w:t>
            </w:r>
          </w:p>
        </w:tc>
        <w:tc>
          <w:tcPr>
            <w:tcW w:w="1524" w:type="dxa"/>
          </w:tcPr>
          <w:p w14:paraId="13C806AB" w14:textId="30E4746D" w:rsidR="002C5CBF" w:rsidRDefault="00801BE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801BE1">
              <w:rPr>
                <w:b/>
                <w:spacing w:val="-2"/>
                <w:sz w:val="24"/>
              </w:rPr>
              <w:t>Eleanor Chase House RC</w:t>
            </w:r>
          </w:p>
        </w:tc>
        <w:tc>
          <w:tcPr>
            <w:tcW w:w="1282" w:type="dxa"/>
          </w:tcPr>
          <w:p w14:paraId="7BB4839E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572A38C3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09D06E21" w14:textId="17AA60C1" w:rsidR="002C5CBF" w:rsidRPr="000E121D" w:rsidRDefault="00801BE1" w:rsidP="000E121D">
            <w:pPr>
              <w:pStyle w:val="TableParagraph"/>
              <w:spacing w:before="1"/>
              <w:ind w:left="107"/>
              <w:rPr>
                <w:spacing w:val="-2"/>
                <w:sz w:val="24"/>
              </w:rPr>
            </w:pPr>
            <w:r w:rsidRPr="00801BE1">
              <w:rPr>
                <w:spacing w:val="-2"/>
                <w:sz w:val="24"/>
              </w:rPr>
              <w:t>10/12/2026 – 10/13/2026</w:t>
            </w:r>
          </w:p>
        </w:tc>
        <w:tc>
          <w:tcPr>
            <w:tcW w:w="1528" w:type="dxa"/>
          </w:tcPr>
          <w:p w14:paraId="1C1DA0F0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37B3CC76" w14:textId="77777777" w:rsidR="002C5CBF" w:rsidRDefault="002C5CBF">
            <w:pPr>
              <w:pStyle w:val="TableParagraph"/>
              <w:rPr>
                <w:sz w:val="20"/>
              </w:rPr>
            </w:pPr>
          </w:p>
        </w:tc>
      </w:tr>
      <w:tr w:rsidR="002C5CBF" w14:paraId="0CA6652C" w14:textId="77777777" w:rsidTr="00801BE1">
        <w:trPr>
          <w:trHeight w:val="1175"/>
        </w:trPr>
        <w:tc>
          <w:tcPr>
            <w:tcW w:w="1524" w:type="dxa"/>
          </w:tcPr>
          <w:p w14:paraId="0B29D086" w14:textId="77F58E12" w:rsidR="002C5CBF" w:rsidRDefault="00801BE1" w:rsidP="002C5CBF">
            <w:pPr>
              <w:pStyle w:val="TableParagraph"/>
              <w:spacing w:line="271" w:lineRule="exact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2026</w:t>
            </w:r>
          </w:p>
        </w:tc>
        <w:tc>
          <w:tcPr>
            <w:tcW w:w="1524" w:type="dxa"/>
          </w:tcPr>
          <w:p w14:paraId="344A85CA" w14:textId="2DCC9A54" w:rsidR="002C5CBF" w:rsidRDefault="00801BE1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 w:rsidRPr="00801BE1">
              <w:rPr>
                <w:b/>
                <w:spacing w:val="-2"/>
                <w:sz w:val="24"/>
              </w:rPr>
              <w:t>Brownstone RC</w:t>
            </w:r>
          </w:p>
        </w:tc>
        <w:tc>
          <w:tcPr>
            <w:tcW w:w="1282" w:type="dxa"/>
          </w:tcPr>
          <w:p w14:paraId="29FB5A58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2AC5B225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7D4FF68D" w14:textId="3CBA7C69" w:rsidR="002C5CBF" w:rsidRPr="000E121D" w:rsidRDefault="00801BE1" w:rsidP="000E121D">
            <w:pPr>
              <w:pStyle w:val="TableParagraph"/>
              <w:spacing w:before="1"/>
              <w:ind w:left="107"/>
              <w:rPr>
                <w:spacing w:val="-2"/>
                <w:sz w:val="24"/>
              </w:rPr>
            </w:pPr>
            <w:r w:rsidRPr="00801BE1">
              <w:rPr>
                <w:spacing w:val="-2"/>
                <w:sz w:val="24"/>
              </w:rPr>
              <w:t>10/13/2026 – 10/14/2026</w:t>
            </w:r>
          </w:p>
        </w:tc>
        <w:tc>
          <w:tcPr>
            <w:tcW w:w="1528" w:type="dxa"/>
          </w:tcPr>
          <w:p w14:paraId="7FB27981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7CEC347C" w14:textId="77777777" w:rsidR="002C5CBF" w:rsidRDefault="002C5CBF">
            <w:pPr>
              <w:pStyle w:val="TableParagraph"/>
              <w:rPr>
                <w:sz w:val="20"/>
              </w:rPr>
            </w:pPr>
          </w:p>
        </w:tc>
      </w:tr>
      <w:tr w:rsidR="002C5CBF" w14:paraId="10BAF827" w14:textId="77777777" w:rsidTr="00801BE1">
        <w:trPr>
          <w:trHeight w:val="589"/>
        </w:trPr>
        <w:tc>
          <w:tcPr>
            <w:tcW w:w="1524" w:type="dxa"/>
          </w:tcPr>
          <w:p w14:paraId="26A5417B" w14:textId="1519883D" w:rsidR="002C5CBF" w:rsidRDefault="00801BE1" w:rsidP="002C5CBF">
            <w:pPr>
              <w:pStyle w:val="TableParagraph"/>
              <w:spacing w:before="19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2027</w:t>
            </w:r>
          </w:p>
        </w:tc>
        <w:tc>
          <w:tcPr>
            <w:tcW w:w="1524" w:type="dxa"/>
          </w:tcPr>
          <w:p w14:paraId="711A054B" w14:textId="7B0D7059" w:rsidR="002C5CBF" w:rsidRDefault="00801BE1">
            <w:pPr>
              <w:pStyle w:val="TableParagraph"/>
              <w:spacing w:before="19"/>
              <w:ind w:left="107"/>
              <w:rPr>
                <w:b/>
                <w:sz w:val="24"/>
              </w:rPr>
            </w:pPr>
            <w:r w:rsidRPr="00801BE1">
              <w:rPr>
                <w:b/>
                <w:spacing w:val="-2"/>
                <w:sz w:val="24"/>
              </w:rPr>
              <w:t>Longview RC</w:t>
            </w:r>
          </w:p>
        </w:tc>
        <w:tc>
          <w:tcPr>
            <w:tcW w:w="1282" w:type="dxa"/>
          </w:tcPr>
          <w:p w14:paraId="0E4A0D67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49F0E556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399AE192" w14:textId="4719AD49" w:rsidR="002C5CBF" w:rsidRPr="000E121D" w:rsidRDefault="00801BE1" w:rsidP="000E121D">
            <w:pPr>
              <w:pStyle w:val="TableParagraph"/>
              <w:spacing w:before="1"/>
              <w:ind w:left="107"/>
              <w:rPr>
                <w:spacing w:val="-2"/>
                <w:sz w:val="24"/>
              </w:rPr>
            </w:pPr>
            <w:r w:rsidRPr="00801BE1">
              <w:rPr>
                <w:spacing w:val="-2"/>
                <w:sz w:val="24"/>
              </w:rPr>
              <w:t>10/11/2027 – 10/12/2027</w:t>
            </w:r>
          </w:p>
        </w:tc>
        <w:tc>
          <w:tcPr>
            <w:tcW w:w="1528" w:type="dxa"/>
          </w:tcPr>
          <w:p w14:paraId="05CC62E7" w14:textId="77777777" w:rsidR="002C5CBF" w:rsidRDefault="002C5CBF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0CFAE8A0" w14:textId="77777777" w:rsidR="002C5CBF" w:rsidRDefault="002C5CBF">
            <w:pPr>
              <w:pStyle w:val="TableParagraph"/>
              <w:rPr>
                <w:sz w:val="20"/>
              </w:rPr>
            </w:pPr>
          </w:p>
        </w:tc>
      </w:tr>
      <w:tr w:rsidR="00801BE1" w14:paraId="0BAFC994" w14:textId="77777777" w:rsidTr="00801BE1">
        <w:trPr>
          <w:trHeight w:val="589"/>
        </w:trPr>
        <w:tc>
          <w:tcPr>
            <w:tcW w:w="1524" w:type="dxa"/>
          </w:tcPr>
          <w:p w14:paraId="1D248F24" w14:textId="42439CD7" w:rsidR="00801BE1" w:rsidRDefault="00801BE1" w:rsidP="002C5CBF">
            <w:pPr>
              <w:pStyle w:val="TableParagraph"/>
              <w:spacing w:before="19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2027</w:t>
            </w:r>
          </w:p>
        </w:tc>
        <w:tc>
          <w:tcPr>
            <w:tcW w:w="1524" w:type="dxa"/>
          </w:tcPr>
          <w:p w14:paraId="1E940BC8" w14:textId="3B3A23AC" w:rsidR="00801BE1" w:rsidRPr="002D5ADE" w:rsidRDefault="00801BE1">
            <w:pPr>
              <w:pStyle w:val="TableParagraph"/>
              <w:spacing w:before="19"/>
              <w:ind w:left="107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Olympia RC</w:t>
            </w:r>
          </w:p>
        </w:tc>
        <w:tc>
          <w:tcPr>
            <w:tcW w:w="1282" w:type="dxa"/>
          </w:tcPr>
          <w:p w14:paraId="3094B7DF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545EB309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500755FB" w14:textId="37BC1222" w:rsidR="00801BE1" w:rsidRPr="006006F8" w:rsidRDefault="00801BE1" w:rsidP="000E121D">
            <w:pPr>
              <w:pStyle w:val="TableParagraph"/>
              <w:spacing w:before="1"/>
              <w:ind w:left="107"/>
              <w:rPr>
                <w:spacing w:val="-2"/>
                <w:sz w:val="24"/>
              </w:rPr>
            </w:pPr>
            <w:r w:rsidRPr="00801BE1">
              <w:rPr>
                <w:spacing w:val="-2"/>
                <w:sz w:val="24"/>
              </w:rPr>
              <w:t>10/12/2027 – 10/13/2027</w:t>
            </w:r>
          </w:p>
        </w:tc>
        <w:tc>
          <w:tcPr>
            <w:tcW w:w="1528" w:type="dxa"/>
          </w:tcPr>
          <w:p w14:paraId="447A65BC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269DB830" w14:textId="77777777" w:rsidR="00801BE1" w:rsidRDefault="00801BE1">
            <w:pPr>
              <w:pStyle w:val="TableParagraph"/>
              <w:rPr>
                <w:sz w:val="20"/>
              </w:rPr>
            </w:pPr>
          </w:p>
        </w:tc>
      </w:tr>
      <w:tr w:rsidR="00801BE1" w14:paraId="06C53BA4" w14:textId="77777777" w:rsidTr="00801BE1">
        <w:trPr>
          <w:trHeight w:val="589"/>
        </w:trPr>
        <w:tc>
          <w:tcPr>
            <w:tcW w:w="1524" w:type="dxa"/>
          </w:tcPr>
          <w:p w14:paraId="45273A46" w14:textId="38703D4F" w:rsidR="00801BE1" w:rsidRDefault="00801BE1" w:rsidP="002C5CBF">
            <w:pPr>
              <w:pStyle w:val="TableParagraph"/>
              <w:spacing w:before="19"/>
              <w:ind w:left="10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2027</w:t>
            </w:r>
          </w:p>
        </w:tc>
        <w:tc>
          <w:tcPr>
            <w:tcW w:w="1524" w:type="dxa"/>
          </w:tcPr>
          <w:p w14:paraId="0CF37290" w14:textId="2CC1B75D" w:rsidR="00801BE1" w:rsidRPr="002D5ADE" w:rsidRDefault="00801BE1">
            <w:pPr>
              <w:pStyle w:val="TableParagraph"/>
              <w:spacing w:before="19"/>
              <w:ind w:left="107"/>
              <w:rPr>
                <w:b/>
                <w:spacing w:val="-2"/>
                <w:sz w:val="24"/>
              </w:rPr>
            </w:pPr>
            <w:r w:rsidRPr="00801BE1">
              <w:rPr>
                <w:b/>
                <w:spacing w:val="-2"/>
                <w:sz w:val="24"/>
              </w:rPr>
              <w:t>Tacoma RC</w:t>
            </w:r>
          </w:p>
        </w:tc>
        <w:tc>
          <w:tcPr>
            <w:tcW w:w="1282" w:type="dxa"/>
          </w:tcPr>
          <w:p w14:paraId="727EBDB3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428" w:type="dxa"/>
          </w:tcPr>
          <w:p w14:paraId="03406F7F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406" w:type="dxa"/>
          </w:tcPr>
          <w:p w14:paraId="5A020B2A" w14:textId="6B844C07" w:rsidR="00801BE1" w:rsidRPr="00801BE1" w:rsidRDefault="00801BE1" w:rsidP="00801BE1">
            <w:pPr>
              <w:jc w:val="center"/>
            </w:pPr>
            <w:r w:rsidRPr="00801BE1">
              <w:t>10/14/2027</w:t>
            </w:r>
          </w:p>
        </w:tc>
        <w:tc>
          <w:tcPr>
            <w:tcW w:w="1528" w:type="dxa"/>
          </w:tcPr>
          <w:p w14:paraId="1B7334A9" w14:textId="77777777" w:rsidR="00801BE1" w:rsidRDefault="00801BE1">
            <w:pPr>
              <w:pStyle w:val="TableParagraph"/>
              <w:rPr>
                <w:sz w:val="20"/>
              </w:rPr>
            </w:pPr>
          </w:p>
        </w:tc>
        <w:tc>
          <w:tcPr>
            <w:tcW w:w="1175" w:type="dxa"/>
          </w:tcPr>
          <w:p w14:paraId="2DB7FF2D" w14:textId="77777777" w:rsidR="00801BE1" w:rsidRDefault="00801BE1">
            <w:pPr>
              <w:pStyle w:val="TableParagraph"/>
              <w:rPr>
                <w:sz w:val="20"/>
              </w:rPr>
            </w:pPr>
          </w:p>
        </w:tc>
      </w:tr>
    </w:tbl>
    <w:p w14:paraId="62017522" w14:textId="61FCC6F7" w:rsidR="00AE2CED" w:rsidRDefault="0063558C" w:rsidP="0063558C">
      <w:pPr>
        <w:tabs>
          <w:tab w:val="left" w:pos="8340"/>
        </w:tabs>
      </w:pPr>
      <w:r>
        <w:tab/>
      </w:r>
    </w:p>
    <w:sectPr w:rsidR="00AE2CED" w:rsidSect="002D5ADE">
      <w:footerReference w:type="default" r:id="rId7"/>
      <w:type w:val="continuous"/>
      <w:pgSz w:w="12240" w:h="15840"/>
      <w:pgMar w:top="1440" w:right="1320" w:bottom="1706" w:left="1320" w:header="0" w:footer="9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40EA1" w14:textId="77777777" w:rsidR="00AE2CED" w:rsidRDefault="006126AB">
      <w:r>
        <w:separator/>
      </w:r>
    </w:p>
  </w:endnote>
  <w:endnote w:type="continuationSeparator" w:id="0">
    <w:p w14:paraId="49F04374" w14:textId="77777777" w:rsidR="00AE2CED" w:rsidRDefault="0061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6D73B" w14:textId="2D8209BF" w:rsidR="004A1FFE" w:rsidRDefault="006126A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469056" behindDoc="1" locked="0" layoutInCell="1" allowOverlap="1" wp14:anchorId="1D02068F" wp14:editId="659C053E">
              <wp:simplePos x="0" y="0"/>
              <wp:positionH relativeFrom="page">
                <wp:posOffset>901700</wp:posOffset>
              </wp:positionH>
              <wp:positionV relativeFrom="page">
                <wp:posOffset>9345930</wp:posOffset>
              </wp:positionV>
              <wp:extent cx="1233170" cy="266700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317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1BB0B" w14:textId="77777777" w:rsidR="004A1FFE" w:rsidRDefault="006126AB">
                          <w:pPr>
                            <w:spacing w:line="186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Washington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State</w:t>
                          </w:r>
                        </w:p>
                        <w:p w14:paraId="62B16FA8" w14:textId="77777777" w:rsidR="004A1FFE" w:rsidRDefault="006126AB">
                          <w:pPr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Department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Corrections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2068F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71pt;margin-top:735.9pt;width:97.1pt;height:21pt;z-index:-1584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" filled="f" stroked="f">
              <v:textbox inset="0,0,0,0">
                <w:txbxContent>
                  <w:p w14:paraId="4641BB0B" w14:textId="77777777" w:rsidR="004A1FFE" w:rsidRDefault="006126AB">
                    <w:pPr>
                      <w:spacing w:line="186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Washington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State</w:t>
                    </w:r>
                  </w:p>
                  <w:p w14:paraId="62B16FA8" w14:textId="77777777" w:rsidR="004A1FFE" w:rsidRDefault="006126AB">
                    <w:pPr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Department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Corrections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69568" behindDoc="1" locked="0" layoutInCell="1" allowOverlap="1" wp14:anchorId="71C24F1F" wp14:editId="767722F1">
              <wp:simplePos x="0" y="0"/>
              <wp:positionH relativeFrom="page">
                <wp:posOffset>3603625</wp:posOffset>
              </wp:positionH>
              <wp:positionV relativeFrom="page">
                <wp:posOffset>9345930</wp:posOffset>
              </wp:positionV>
              <wp:extent cx="565785" cy="266700"/>
              <wp:effectExtent l="0" t="0" r="0" b="0"/>
              <wp:wrapNone/>
              <wp:docPr id="2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78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91DB1" w14:textId="531DC372" w:rsidR="004A1FFE" w:rsidRDefault="006126AB">
                          <w:pPr>
                            <w:spacing w:line="186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RFP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 w:rsidR="0063558C">
                            <w:rPr>
                              <w:spacing w:val="-2"/>
                              <w:sz w:val="16"/>
                            </w:rPr>
                            <w:t>K13</w:t>
                          </w:r>
                          <w:r w:rsidR="00801BE1">
                            <w:rPr>
                              <w:spacing w:val="-2"/>
                              <w:sz w:val="16"/>
                            </w:rPr>
                            <w:t>991</w:t>
                          </w:r>
                        </w:p>
                        <w:p w14:paraId="68E50802" w14:textId="77777777" w:rsidR="004A1FFE" w:rsidRDefault="006126AB">
                          <w:pPr>
                            <w:ind w:left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Exhibit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D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24F1F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283.75pt;margin-top:735.9pt;width:44.55pt;height:21pt;z-index:-1584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" filled="f" stroked="f">
              <v:textbox inset="0,0,0,0">
                <w:txbxContent>
                  <w:p w14:paraId="6EA91DB1" w14:textId="531DC372" w:rsidR="004A1FFE" w:rsidRDefault="006126AB">
                    <w:pPr>
                      <w:spacing w:line="186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RFP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 w:rsidR="0063558C">
                      <w:rPr>
                        <w:spacing w:val="-2"/>
                        <w:sz w:val="16"/>
                      </w:rPr>
                      <w:t>K13</w:t>
                    </w:r>
                    <w:r w:rsidR="00801BE1">
                      <w:rPr>
                        <w:spacing w:val="-2"/>
                        <w:sz w:val="16"/>
                      </w:rPr>
                      <w:t>991</w:t>
                    </w:r>
                  </w:p>
                  <w:p w14:paraId="68E50802" w14:textId="77777777" w:rsidR="004A1FFE" w:rsidRDefault="006126AB">
                    <w:pPr>
                      <w:ind w:left="10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Exhibit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70080" behindDoc="1" locked="0" layoutInCell="1" allowOverlap="1" wp14:anchorId="46625AC9" wp14:editId="0F4E2E67">
              <wp:simplePos x="0" y="0"/>
              <wp:positionH relativeFrom="page">
                <wp:posOffset>6360795</wp:posOffset>
              </wp:positionH>
              <wp:positionV relativeFrom="page">
                <wp:posOffset>9345930</wp:posOffset>
              </wp:positionV>
              <wp:extent cx="511175" cy="266700"/>
              <wp:effectExtent l="0" t="0" r="0" b="0"/>
              <wp:wrapNone/>
              <wp:docPr id="1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17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078F6" w14:textId="77777777" w:rsidR="004A1FFE" w:rsidRDefault="006126AB">
                          <w:pPr>
                            <w:spacing w:line="186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Page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of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  <w:p w14:paraId="4E8D66BC" w14:textId="20636AAA" w:rsidR="004A1FFE" w:rsidRDefault="0063558C">
                          <w:pPr>
                            <w:ind w:left="305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2</w:t>
                          </w:r>
                          <w:r w:rsidR="00801BE1">
                            <w:rPr>
                              <w:spacing w:val="-2"/>
                              <w:sz w:val="16"/>
                            </w:rPr>
                            <w:t>6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RCP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625AC9" id="docshape3" o:spid="_x0000_s1028" type="#_x0000_t202" style="position:absolute;margin-left:500.85pt;margin-top:735.9pt;width:40.25pt;height:21pt;z-index:-1584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" filled="f" stroked="f">
              <v:textbox inset="0,0,0,0">
                <w:txbxContent>
                  <w:p w14:paraId="50E078F6" w14:textId="77777777" w:rsidR="004A1FFE" w:rsidRDefault="006126AB">
                    <w:pPr>
                      <w:spacing w:line="186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Page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of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spacing w:val="-10"/>
                        <w:sz w:val="16"/>
                      </w:rPr>
                      <w:t>2</w:t>
                    </w:r>
                    <w:r>
                      <w:rPr>
                        <w:spacing w:val="-10"/>
                        <w:sz w:val="16"/>
                      </w:rPr>
                      <w:fldChar w:fldCharType="end"/>
                    </w:r>
                  </w:p>
                  <w:p w14:paraId="4E8D66BC" w14:textId="20636AAA" w:rsidR="004A1FFE" w:rsidRDefault="0063558C">
                    <w:pPr>
                      <w:ind w:left="305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2</w:t>
                    </w:r>
                    <w:r w:rsidR="00801BE1">
                      <w:rPr>
                        <w:spacing w:val="-2"/>
                        <w:sz w:val="16"/>
                      </w:rPr>
                      <w:t>6</w:t>
                    </w:r>
                    <w:r>
                      <w:rPr>
                        <w:spacing w:val="-2"/>
                        <w:sz w:val="16"/>
                      </w:rPr>
                      <w:t>RCP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788C4" w14:textId="77777777" w:rsidR="00AE2CED" w:rsidRDefault="006126AB">
      <w:r>
        <w:separator/>
      </w:r>
    </w:p>
  </w:footnote>
  <w:footnote w:type="continuationSeparator" w:id="0">
    <w:p w14:paraId="09EF4C03" w14:textId="77777777" w:rsidR="00AE2CED" w:rsidRDefault="00612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FE"/>
    <w:rsid w:val="000E121D"/>
    <w:rsid w:val="001736A0"/>
    <w:rsid w:val="002C5CBF"/>
    <w:rsid w:val="002D5ADE"/>
    <w:rsid w:val="002E0FB5"/>
    <w:rsid w:val="003B7E9B"/>
    <w:rsid w:val="00486688"/>
    <w:rsid w:val="004A1FFE"/>
    <w:rsid w:val="006006F8"/>
    <w:rsid w:val="006126AB"/>
    <w:rsid w:val="0063558C"/>
    <w:rsid w:val="0064331E"/>
    <w:rsid w:val="00801BE1"/>
    <w:rsid w:val="00A90B1D"/>
    <w:rsid w:val="00AE2CED"/>
    <w:rsid w:val="00D05F82"/>
    <w:rsid w:val="00E5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875D5"/>
  <w15:docId w15:val="{198E2989-CCA9-4202-AC05-31FCFEA1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3367" w:right="3367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355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58C"/>
    <w:rPr>
      <w:rFonts w:ascii="Palatino Linotype" w:eastAsia="Palatino Linotype" w:hAnsi="Palatino Linotype" w:cs="Palatino Linotype"/>
    </w:rPr>
  </w:style>
  <w:style w:type="paragraph" w:styleId="Footer">
    <w:name w:val="footer"/>
    <w:basedOn w:val="Normal"/>
    <w:link w:val="FooterChar"/>
    <w:uiPriority w:val="99"/>
    <w:unhideWhenUsed/>
    <w:rsid w:val="006355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558C"/>
    <w:rPr>
      <w:rFonts w:ascii="Palatino Linotype" w:eastAsia="Palatino Linotype" w:hAnsi="Palatino Linotype" w:cs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fm.wa.gov/accounting/administrative-accounting-resources/trave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Huntsinger, Daryl A. (DOC)</dc:creator>
  <dc:description/>
  <cp:lastModifiedBy>Parker, Renee C. (DOC)</cp:lastModifiedBy>
  <cp:revision>6</cp:revision>
  <dcterms:created xsi:type="dcterms:W3CDTF">2023-01-12T22:35:00Z</dcterms:created>
  <dcterms:modified xsi:type="dcterms:W3CDTF">2026-06-16T10:39:00Z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2023-01-12T00:00:00Z</vt:filetime>
  </property>
  <property fmtid="{D5CDD505-2E9C-101B-9397-08002B2CF9AE}" pid="5" name="Producer">
    <vt:lpwstr>Adobe PDF Library 21.11.71</vt:lpwstr>
  </property>
  <property fmtid="{D5CDD505-2E9C-101B-9397-08002B2CF9AE}" pid="6" name="SourceModified">
    <vt:lpwstr>D:20220415172703</vt:lpwstr>
  </property>
</Properties>
</file>